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3" w:rsidRPr="00254F0B" w:rsidRDefault="00896753" w:rsidP="0089675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96753" w:rsidRPr="00254F0B" w:rsidRDefault="00896753" w:rsidP="0089675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Яйская</w:t>
      </w:r>
      <w:proofErr w:type="spellEnd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№2»</w:t>
      </w:r>
      <w:r w:rsidRPr="00254F0B">
        <w:rPr>
          <w:b/>
          <w:lang w:val="ru-RU"/>
        </w:rPr>
        <w:br/>
      </w: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proofErr w:type="spellStart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Яйская</w:t>
      </w:r>
      <w:proofErr w:type="spellEnd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№2»)</w:t>
      </w:r>
    </w:p>
    <w:p w:rsidR="00896753" w:rsidRPr="00440CDF" w:rsidRDefault="00896753" w:rsidP="008967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53" w:rsidRDefault="00896753" w:rsidP="008967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1"/>
        <w:gridCol w:w="4473"/>
      </w:tblGrid>
      <w:tr w:rsidR="00896753" w:rsidRPr="00440CDF" w:rsidTr="00487B18">
        <w:tc>
          <w:tcPr>
            <w:tcW w:w="43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53" w:rsidRPr="0014436F" w:rsidRDefault="0014436F" w:rsidP="0014436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 w:rsidR="00896753" w:rsidRPr="00440CD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896753" w:rsidRPr="00440CD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53" w:rsidRPr="0014436F" w:rsidRDefault="00896753" w:rsidP="0014436F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68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14436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99</w:t>
            </w:r>
          </w:p>
        </w:tc>
      </w:tr>
    </w:tbl>
    <w:p w:rsidR="00211822" w:rsidRPr="00896753" w:rsidRDefault="004C1D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школьного театра</w:t>
      </w:r>
    </w:p>
    <w:p w:rsidR="00211822" w:rsidRPr="00896753" w:rsidRDefault="004C1D4B" w:rsidP="00896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протоколом </w:t>
      </w:r>
      <w:proofErr w:type="spellStart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от 27.12.2021 № СК-31/06пр «О создании и развитии школьных театров в субъектах Российской Федерации», в целях полноценного эстетического развития обучающихся, удовлетворения интересов и </w:t>
      </w:r>
      <w:proofErr w:type="gramStart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обучающихся в творческом развитии средствами театрального искусства, в рамках участия в федеральном проекте «Школьная классика»</w:t>
      </w:r>
    </w:p>
    <w:p w:rsidR="00211822" w:rsidRDefault="004C1D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211822" w:rsidRPr="00896753" w:rsidRDefault="004C1D4B" w:rsidP="00F450C6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школьного театра в системе внеурочной деятельности</w:t>
      </w:r>
      <w:r w:rsidRPr="00896753"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211822" w:rsidRPr="00896753" w:rsidRDefault="004C1D4B" w:rsidP="00F450C6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реализацию проекта заместителя директора по воспитательной работе 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Курочкину Т.С.</w:t>
      </w:r>
    </w:p>
    <w:p w:rsidR="00211822" w:rsidRPr="00896753" w:rsidRDefault="004C1D4B" w:rsidP="00F450C6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руководителем школьного театра учителя 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Агееву В.А.</w:t>
      </w:r>
    </w:p>
    <w:p w:rsidR="00211822" w:rsidRPr="00896753" w:rsidRDefault="004C1D4B" w:rsidP="00F450C6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896753"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 (Приложение).</w:t>
      </w:r>
    </w:p>
    <w:p w:rsidR="00211822" w:rsidRPr="00896753" w:rsidRDefault="004C1D4B" w:rsidP="00F450C6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Утвердить рабоч</w:t>
      </w:r>
      <w:r w:rsidR="00121A12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121A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450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="00121A1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450C6" w:rsidRPr="00121A12">
        <w:rPr>
          <w:rFonts w:hAnsi="Times New Roman" w:cs="Times New Roman"/>
          <w:color w:val="000000"/>
          <w:sz w:val="24"/>
          <w:szCs w:val="24"/>
          <w:lang w:val="ru-RU"/>
        </w:rPr>
        <w:t>Театральная студия «Маска»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14436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>ровня</w:t>
      </w:r>
      <w:r w:rsidR="0014436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822" w:rsidRPr="00896753" w:rsidRDefault="00F8572E" w:rsidP="00F8572E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Инженеру по защите информации</w:t>
      </w:r>
      <w:r w:rsidR="00896753"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D4B" w:rsidRPr="00896753">
        <w:rPr>
          <w:rFonts w:hAnsi="Times New Roman" w:cs="Times New Roman"/>
          <w:color w:val="000000"/>
          <w:sz w:val="24"/>
          <w:szCs w:val="24"/>
          <w:lang w:val="ru-RU"/>
        </w:rPr>
        <w:t>создать раздел «Школьный театр» на сайте школы и разместить в разделе:</w:t>
      </w:r>
    </w:p>
    <w:p w:rsidR="00F8572E" w:rsidRDefault="00F8572E" w:rsidP="00F857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Сертификат о включении во Всероссийский перечень (реестр) школьных театров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№2»;</w:t>
      </w:r>
    </w:p>
    <w:p w:rsidR="00211822" w:rsidRDefault="00F8572E" w:rsidP="00F857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приказ, </w:t>
      </w:r>
      <w:r w:rsidR="004C1D4B" w:rsidRPr="00F8572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театре;</w:t>
      </w:r>
    </w:p>
    <w:p w:rsidR="00F8572E" w:rsidRDefault="00F8572E" w:rsidP="00F857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репертуара театрализованных постановок;</w:t>
      </w:r>
    </w:p>
    <w:p w:rsidR="00F8572E" w:rsidRPr="00F8572E" w:rsidRDefault="00F8572E" w:rsidP="00F857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школьного театра;</w:t>
      </w:r>
    </w:p>
    <w:p w:rsidR="00211822" w:rsidRPr="00121A12" w:rsidRDefault="004C1D4B" w:rsidP="00F8572E">
      <w:pPr>
        <w:numPr>
          <w:ilvl w:val="0"/>
          <w:numId w:val="2"/>
        </w:numPr>
        <w:spacing w:before="0" w:beforeAutospacing="0" w:after="0" w:afterAutospacing="0"/>
        <w:ind w:left="780" w:right="181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21A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</w:t>
      </w:r>
      <w:r w:rsidR="00F450C6" w:rsidRPr="00121A12">
        <w:rPr>
          <w:rFonts w:hAnsi="Times New Roman" w:cs="Times New Roman"/>
          <w:color w:val="000000"/>
          <w:sz w:val="24"/>
          <w:szCs w:val="24"/>
          <w:lang w:val="ru-RU"/>
        </w:rPr>
        <w:t>«Театральная студия «Маска».</w:t>
      </w:r>
    </w:p>
    <w:p w:rsidR="00211822" w:rsidRDefault="004C1D4B" w:rsidP="00F8572E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right="181" w:hanging="573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</w:t>
      </w:r>
      <w:r w:rsidRPr="00896753"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F8572E" w:rsidRPr="00896753" w:rsidRDefault="00F8572E" w:rsidP="00F8572E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right="181" w:hanging="57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53" w:rsidRPr="00F450C6" w:rsidRDefault="00896753" w:rsidP="00F450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2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559"/>
        <w:gridCol w:w="2357"/>
      </w:tblGrid>
      <w:tr w:rsidR="00896753" w:rsidRPr="00440CDF" w:rsidTr="00487B18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53" w:rsidRDefault="00896753" w:rsidP="00487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53" w:rsidRDefault="00896753" w:rsidP="00487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53" w:rsidRPr="00440CDF" w:rsidRDefault="00F8572E" w:rsidP="00487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Е.М. Зинченко</w:t>
            </w:r>
          </w:p>
        </w:tc>
      </w:tr>
    </w:tbl>
    <w:p w:rsidR="00211822" w:rsidRPr="00896753" w:rsidRDefault="004C1D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F8572E" w:rsidTr="00896753">
        <w:tc>
          <w:tcPr>
            <w:tcW w:w="2310" w:type="dxa"/>
          </w:tcPr>
          <w:p w:rsidR="00F8572E" w:rsidRDefault="00F8572E" w:rsidP="007C49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Агеева В.А.</w:t>
            </w: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72E" w:rsidTr="00896753">
        <w:tc>
          <w:tcPr>
            <w:tcW w:w="2310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Данилов П.В.</w:t>
            </w: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 w:rsidP="0041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72E" w:rsidTr="00896753">
        <w:tc>
          <w:tcPr>
            <w:tcW w:w="2310" w:type="dxa"/>
          </w:tcPr>
          <w:p w:rsidR="00F8572E" w:rsidRDefault="00F8572E" w:rsidP="004D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Курочкина Т.С.</w:t>
            </w: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 w:rsidP="0041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F8572E" w:rsidRDefault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A12" w:rsidRDefault="00121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1822" w:rsidRPr="00F8572E" w:rsidRDefault="004C1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96753">
        <w:rPr>
          <w:lang w:val="ru-RU"/>
        </w:rPr>
        <w:br/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67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99</w:t>
      </w:r>
    </w:p>
    <w:p w:rsidR="0014596C" w:rsidRPr="00254F0B" w:rsidRDefault="0014596C" w:rsidP="0014596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4596C" w:rsidRPr="00254F0B" w:rsidRDefault="0014596C" w:rsidP="0014596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Яйская</w:t>
      </w:r>
      <w:proofErr w:type="spellEnd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№2»</w:t>
      </w:r>
      <w:r w:rsidRPr="00254F0B">
        <w:rPr>
          <w:b/>
          <w:lang w:val="ru-RU"/>
        </w:rPr>
        <w:br/>
      </w:r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proofErr w:type="spellStart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>Яйская</w:t>
      </w:r>
      <w:proofErr w:type="spellEnd"/>
      <w:r w:rsidRPr="00254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№2»)</w:t>
      </w:r>
    </w:p>
    <w:p w:rsidR="0014596C" w:rsidRPr="0008225D" w:rsidRDefault="0014596C" w:rsidP="00145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3945"/>
      </w:tblGrid>
      <w:tr w:rsidR="0014596C" w:rsidRPr="00121A12" w:rsidTr="00487B18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6C" w:rsidRPr="0008225D" w:rsidRDefault="0014596C" w:rsidP="00487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6C" w:rsidRDefault="0014596C" w:rsidP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2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8225D">
              <w:rPr>
                <w:lang w:val="ru-RU"/>
              </w:rPr>
              <w:br/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</w:t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8225D">
              <w:rPr>
                <w:lang w:val="ru-RU"/>
              </w:rPr>
              <w:br/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5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F85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85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82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5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  <w:p w:rsidR="00F8572E" w:rsidRPr="0008225D" w:rsidRDefault="00F8572E" w:rsidP="00F85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72E" w:rsidRDefault="0014596C" w:rsidP="00F857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</w:t>
      </w:r>
      <w:r w:rsidR="00F573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82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школьном театре </w:t>
      </w:r>
    </w:p>
    <w:p w:rsidR="0014596C" w:rsidRPr="0008225D" w:rsidRDefault="0014596C" w:rsidP="00F857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</w:t>
      </w:r>
      <w:proofErr w:type="spellStart"/>
      <w:r w:rsidRPr="00082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Яйская</w:t>
      </w:r>
      <w:proofErr w:type="spellEnd"/>
      <w:r w:rsidRPr="00082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 №2»</w:t>
      </w:r>
    </w:p>
    <w:p w:rsidR="0014596C" w:rsidRPr="0008225D" w:rsidRDefault="0014596C" w:rsidP="00145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29.12.2012 №273-ФЗ «Об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СОО МБОУ «</w:t>
      </w:r>
      <w:proofErr w:type="spellStart"/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 w:rsidR="00F857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», уставом МБОУ «</w:t>
      </w:r>
      <w:proofErr w:type="spellStart"/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 w:rsidR="00F857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57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», во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исполнение пункта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вопросам создания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24.03.2022 №1.</w:t>
      </w:r>
      <w:proofErr w:type="gramEnd"/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регламентирует деятельность школьного театра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программой внеурочной деятельности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50C6">
        <w:rPr>
          <w:rFonts w:hAnsi="Times New Roman" w:cs="Times New Roman"/>
          <w:color w:val="000000"/>
          <w:sz w:val="24"/>
          <w:szCs w:val="24"/>
          <w:lang w:val="ru-RU"/>
        </w:rPr>
        <w:t>«Театральная студия «Маска»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реализации ООП НОО, ООО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СОО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»,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14596C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– развитие у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мотивации к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познанию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14596C" w:rsidRDefault="0014596C" w:rsidP="0014596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условия для комплексного развития творческого потенциала обучающихся, формирования их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духовно-нравственной позиции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для самовыражения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для закрепления знаний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для овладения основами режиссерского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14596C" w:rsidRPr="0008225D" w:rsidRDefault="0014596C" w:rsidP="0014596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их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14596C" w:rsidRPr="0008225D" w:rsidRDefault="0014596C" w:rsidP="00145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Деятельность школьного театра заключается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самовыражении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, участии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постановке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также педагогов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других площадках,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  <w:proofErr w:type="gramEnd"/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Деятельность школьного театра организуется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– групповых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3.4. Занятия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учебных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, генеральные репетиции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обеденный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столовой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, спортивный зал школы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3.5. Возраст участников школьного театра: от 7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до 18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3.6. Занятия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более 15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3.6.2. Группы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одновозрастными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детьми их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педагогические работники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без включения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деятельности, реализуемая в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уровнях,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утверждается приказом руководителя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5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3.11. Учет образовательных достижений обучающихся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96C" w:rsidRPr="0008225D" w:rsidRDefault="0014596C" w:rsidP="00145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="006A3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деятельностью школьного театра осуществляет 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4.3. Руководитель школьного театра подчиняется руководителю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 w:rsidR="00924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14596C" w:rsidRPr="0008225D" w:rsidRDefault="0014596C" w:rsidP="0014596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4.5.Руководитель школьного театра несет ответственность за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здоровье детей во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6A3430" w:rsidRDefault="0014596C" w:rsidP="006A343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Материально-техническая база школьного театра </w:t>
      </w:r>
    </w:p>
    <w:p w:rsidR="0014596C" w:rsidRPr="0008225D" w:rsidRDefault="006A3430" w:rsidP="006A34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14596C" w:rsidRPr="00082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материалы предоставляет руководство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14596C" w:rsidRPr="0008225D" w:rsidRDefault="0014596C" w:rsidP="001459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14596C" w:rsidRPr="0008225D" w:rsidRDefault="0014596C" w:rsidP="001459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субсидии на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задания, выделенной учреждению;</w:t>
      </w:r>
    </w:p>
    <w:p w:rsidR="0014596C" w:rsidRPr="0008225D" w:rsidRDefault="0014596C" w:rsidP="0014596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в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рамках заключенных договоров об</w:t>
      </w:r>
      <w:r w:rsidR="006A3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25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211822" w:rsidRPr="00896753" w:rsidRDefault="00211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11822" w:rsidRPr="00896753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3D" w:rsidRDefault="00CB7D3D" w:rsidP="0014596C">
      <w:pPr>
        <w:spacing w:before="0" w:after="0"/>
      </w:pPr>
      <w:r>
        <w:separator/>
      </w:r>
    </w:p>
  </w:endnote>
  <w:endnote w:type="continuationSeparator" w:id="0">
    <w:p w:rsidR="00CB7D3D" w:rsidRDefault="00CB7D3D" w:rsidP="001459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31305"/>
      <w:docPartObj>
        <w:docPartGallery w:val="Page Numbers (Bottom of Page)"/>
        <w:docPartUnique/>
      </w:docPartObj>
    </w:sdtPr>
    <w:sdtEndPr/>
    <w:sdtContent>
      <w:p w:rsidR="0014596C" w:rsidRDefault="0014596C" w:rsidP="001459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A12" w:rsidRPr="00121A12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3D" w:rsidRDefault="00CB7D3D" w:rsidP="0014596C">
      <w:pPr>
        <w:spacing w:before="0" w:after="0"/>
      </w:pPr>
      <w:r>
        <w:separator/>
      </w:r>
    </w:p>
  </w:footnote>
  <w:footnote w:type="continuationSeparator" w:id="0">
    <w:p w:rsidR="00CB7D3D" w:rsidRDefault="00CB7D3D" w:rsidP="001459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7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F2B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B2F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65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A4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D5D36"/>
    <w:multiLevelType w:val="hybridMultilevel"/>
    <w:tmpl w:val="58F0778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15A6B92"/>
    <w:multiLevelType w:val="hybridMultilevel"/>
    <w:tmpl w:val="345610D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FE5"/>
    <w:rsid w:val="00121A12"/>
    <w:rsid w:val="0014436F"/>
    <w:rsid w:val="0014596C"/>
    <w:rsid w:val="00211822"/>
    <w:rsid w:val="002D0141"/>
    <w:rsid w:val="002D33B1"/>
    <w:rsid w:val="002D3591"/>
    <w:rsid w:val="003514A0"/>
    <w:rsid w:val="003F4C36"/>
    <w:rsid w:val="004C1D4B"/>
    <w:rsid w:val="004F7E17"/>
    <w:rsid w:val="005A05CE"/>
    <w:rsid w:val="00653AF6"/>
    <w:rsid w:val="006928DE"/>
    <w:rsid w:val="006A3430"/>
    <w:rsid w:val="00896753"/>
    <w:rsid w:val="0092494D"/>
    <w:rsid w:val="00AD7C39"/>
    <w:rsid w:val="00B73A5A"/>
    <w:rsid w:val="00CB7D3D"/>
    <w:rsid w:val="00E438A1"/>
    <w:rsid w:val="00F01E19"/>
    <w:rsid w:val="00F450C6"/>
    <w:rsid w:val="00F57360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6753"/>
    <w:pPr>
      <w:ind w:left="720"/>
      <w:contextualSpacing/>
    </w:pPr>
  </w:style>
  <w:style w:type="table" w:styleId="a4">
    <w:name w:val="Table Grid"/>
    <w:basedOn w:val="a1"/>
    <w:uiPriority w:val="59"/>
    <w:rsid w:val="008967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59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596C"/>
  </w:style>
  <w:style w:type="paragraph" w:styleId="a7">
    <w:name w:val="footer"/>
    <w:basedOn w:val="a"/>
    <w:link w:val="a8"/>
    <w:uiPriority w:val="99"/>
    <w:unhideWhenUsed/>
    <w:rsid w:val="0014596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596C"/>
  </w:style>
  <w:style w:type="paragraph" w:styleId="a9">
    <w:name w:val="Balloon Text"/>
    <w:basedOn w:val="a"/>
    <w:link w:val="aa"/>
    <w:uiPriority w:val="99"/>
    <w:semiHidden/>
    <w:unhideWhenUsed/>
    <w:rsid w:val="006928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6753"/>
    <w:pPr>
      <w:ind w:left="720"/>
      <w:contextualSpacing/>
    </w:pPr>
  </w:style>
  <w:style w:type="table" w:styleId="a4">
    <w:name w:val="Table Grid"/>
    <w:basedOn w:val="a1"/>
    <w:uiPriority w:val="59"/>
    <w:rsid w:val="008967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59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596C"/>
  </w:style>
  <w:style w:type="paragraph" w:styleId="a7">
    <w:name w:val="footer"/>
    <w:basedOn w:val="a"/>
    <w:link w:val="a8"/>
    <w:uiPriority w:val="99"/>
    <w:unhideWhenUsed/>
    <w:rsid w:val="0014596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596C"/>
  </w:style>
  <w:style w:type="paragraph" w:styleId="a9">
    <w:name w:val="Balloon Text"/>
    <w:basedOn w:val="a"/>
    <w:link w:val="aa"/>
    <w:uiPriority w:val="99"/>
    <w:semiHidden/>
    <w:unhideWhenUsed/>
    <w:rsid w:val="006928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Ольга Щербакова</cp:lastModifiedBy>
  <cp:revision>2</cp:revision>
  <cp:lastPrinted>2023-12-06T12:29:00Z</cp:lastPrinted>
  <dcterms:created xsi:type="dcterms:W3CDTF">2023-12-07T04:31:00Z</dcterms:created>
  <dcterms:modified xsi:type="dcterms:W3CDTF">2023-12-07T04:31:00Z</dcterms:modified>
</cp:coreProperties>
</file>